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A9C" w:rsidRDefault="00376A9C" w:rsidP="00376A9C">
      <w:pPr>
        <w:widowControl w:val="0"/>
        <w:autoSpaceDE w:val="0"/>
        <w:autoSpaceDN w:val="0"/>
        <w:adjustRightInd w:val="0"/>
        <w:rPr>
          <w:rFonts w:ascii="Cambria" w:hAnsi="Cambria" w:cs="Cambria"/>
          <w:sz w:val="32"/>
          <w:szCs w:val="32"/>
          <w:lang w:val="es-ES"/>
        </w:rPr>
      </w:pPr>
      <w:r>
        <w:rPr>
          <w:rFonts w:ascii="Calibri" w:hAnsi="Calibri" w:cs="Calibri"/>
          <w:b/>
          <w:bCs/>
          <w:sz w:val="38"/>
          <w:szCs w:val="38"/>
          <w:lang w:val="es-ES"/>
        </w:rPr>
        <w:t>Hacia una nueva geografía electoral en Puebla.</w:t>
      </w:r>
    </w:p>
    <w:p w:rsidR="00376A9C" w:rsidRDefault="00376A9C" w:rsidP="00376A9C">
      <w:pPr>
        <w:widowControl w:val="0"/>
        <w:autoSpaceDE w:val="0"/>
        <w:autoSpaceDN w:val="0"/>
        <w:adjustRightInd w:val="0"/>
        <w:rPr>
          <w:rFonts w:ascii="Cambria" w:hAnsi="Cambria" w:cs="Cambria"/>
          <w:sz w:val="32"/>
          <w:szCs w:val="32"/>
          <w:lang w:val="es-ES"/>
        </w:rPr>
      </w:pPr>
      <w:r>
        <w:rPr>
          <w:rFonts w:ascii="Calibri" w:hAnsi="Calibri" w:cs="Calibri"/>
          <w:b/>
          <w:bCs/>
          <w:sz w:val="38"/>
          <w:szCs w:val="38"/>
          <w:lang w:val="es-ES"/>
        </w:rPr>
        <w:t>Dr. Jorge D. Cortés Moreno</w:t>
      </w:r>
    </w:p>
    <w:p w:rsidR="00376A9C" w:rsidRDefault="00376A9C" w:rsidP="00376A9C">
      <w:pPr>
        <w:widowControl w:val="0"/>
        <w:autoSpaceDE w:val="0"/>
        <w:autoSpaceDN w:val="0"/>
        <w:adjustRightInd w:val="0"/>
        <w:rPr>
          <w:rFonts w:ascii="Cambria" w:hAnsi="Cambria" w:cs="Cambria"/>
          <w:sz w:val="32"/>
          <w:szCs w:val="32"/>
          <w:lang w:val="es-ES"/>
        </w:rPr>
      </w:pPr>
      <w:r>
        <w:rPr>
          <w:rFonts w:ascii="Calibri" w:hAnsi="Calibri" w:cs="Calibri"/>
          <w:b/>
          <w:bCs/>
          <w:sz w:val="32"/>
          <w:szCs w:val="32"/>
          <w:lang w:val="es-ES"/>
        </w:rPr>
        <w:t> </w:t>
      </w:r>
    </w:p>
    <w:p w:rsidR="00376A9C" w:rsidRDefault="00376A9C" w:rsidP="00376A9C">
      <w:pPr>
        <w:widowControl w:val="0"/>
        <w:autoSpaceDE w:val="0"/>
        <w:autoSpaceDN w:val="0"/>
        <w:adjustRightInd w:val="0"/>
        <w:jc w:val="both"/>
        <w:rPr>
          <w:rFonts w:ascii="Cambria" w:hAnsi="Cambria" w:cs="Cambria"/>
          <w:sz w:val="32"/>
          <w:szCs w:val="32"/>
          <w:lang w:val="es-ES"/>
        </w:rPr>
      </w:pPr>
      <w:r>
        <w:rPr>
          <w:rFonts w:ascii="Calibri" w:hAnsi="Calibri" w:cs="Calibri"/>
          <w:b/>
          <w:bCs/>
          <w:sz w:val="32"/>
          <w:szCs w:val="32"/>
          <w:lang w:val="es-ES"/>
        </w:rPr>
        <w:t>Las elecciones federales del 2012 produjeron cambios muy importantes en la distribución del voto en el estado de Puebla.</w:t>
      </w:r>
    </w:p>
    <w:p w:rsidR="00376A9C" w:rsidRDefault="00376A9C" w:rsidP="00376A9C">
      <w:pPr>
        <w:widowControl w:val="0"/>
        <w:autoSpaceDE w:val="0"/>
        <w:autoSpaceDN w:val="0"/>
        <w:adjustRightInd w:val="0"/>
        <w:jc w:val="both"/>
        <w:rPr>
          <w:rFonts w:ascii="Cambria" w:hAnsi="Cambria" w:cs="Cambria"/>
          <w:sz w:val="32"/>
          <w:szCs w:val="32"/>
          <w:lang w:val="es-ES"/>
        </w:rPr>
      </w:pPr>
      <w:r>
        <w:rPr>
          <w:rFonts w:ascii="Calibri" w:hAnsi="Calibri" w:cs="Calibri"/>
          <w:b/>
          <w:bCs/>
          <w:sz w:val="32"/>
          <w:szCs w:val="32"/>
          <w:lang w:val="es-ES"/>
        </w:rPr>
        <w:t>De ser la entidad una entidad en donde PRI y PAN se repartían los triunfos, en la pasada elección presidencial fuimos testigos de un cambio muy importante en la distribución del voto en el territorio poblano, pasando a ser fundamentalmente un voto por la izquierda.</w:t>
      </w:r>
    </w:p>
    <w:p w:rsidR="00376A9C" w:rsidRPr="00376A9C" w:rsidRDefault="00376A9C" w:rsidP="00376A9C">
      <w:r>
        <w:rPr>
          <w:rFonts w:ascii="Calibri" w:hAnsi="Calibri" w:cs="Calibri"/>
          <w:b/>
          <w:bCs/>
          <w:sz w:val="32"/>
          <w:szCs w:val="32"/>
          <w:lang w:val="es-ES"/>
        </w:rPr>
        <w:t>Esta ponencia presenta y compara la geografía electoral del 2006 y del 2012, a nivel distrital para las elecciones de Presidente de la República, destacando los cambios que se presentaron.</w:t>
      </w:r>
      <w:bookmarkStart w:id="0" w:name="_GoBack"/>
      <w:bookmarkEnd w:id="0"/>
    </w:p>
    <w:sectPr w:rsidR="00376A9C" w:rsidRPr="00376A9C" w:rsidSect="00CF53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376A9C"/>
    <w:rsid w:val="00155A03"/>
    <w:rsid w:val="001C1B90"/>
    <w:rsid w:val="00376A9C"/>
    <w:rsid w:val="00CF535F"/>
    <w:rsid w:val="00F25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B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VALDIVIEZO S.</dc:creator>
  <cp:keywords/>
  <dc:description/>
  <cp:lastModifiedBy> </cp:lastModifiedBy>
  <cp:revision>2</cp:revision>
  <dcterms:created xsi:type="dcterms:W3CDTF">2012-08-10T16:33:00Z</dcterms:created>
  <dcterms:modified xsi:type="dcterms:W3CDTF">2012-08-10T16:33:00Z</dcterms:modified>
</cp:coreProperties>
</file>