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416" w:rsidRPr="00CE7F9E" w:rsidRDefault="00172AFF" w:rsidP="00695416">
      <w:pPr>
        <w:jc w:val="center"/>
        <w:rPr>
          <w:b/>
          <w:lang w:val="es-ES_tradnl"/>
        </w:rPr>
      </w:pPr>
      <w:r>
        <w:rPr>
          <w:b/>
          <w:lang w:val="es-ES_tradnl"/>
        </w:rPr>
        <w:t xml:space="preserve">CONSTRUCCIÓN DE CIUDADANÍA </w:t>
      </w:r>
      <w:r w:rsidRPr="00CE7F9E">
        <w:rPr>
          <w:b/>
          <w:lang w:val="es-ES_tradnl"/>
        </w:rPr>
        <w:t>DE LOS JÓVENES MEXICANOS</w:t>
      </w:r>
      <w:r>
        <w:rPr>
          <w:b/>
          <w:lang w:val="es-ES_tradnl"/>
        </w:rPr>
        <w:t xml:space="preserve">: UN ANÁLISIS DE SU PARTICIPACIÓN EN LA ELECCIÓN PRESIDENCIAL 2012 </w:t>
      </w:r>
    </w:p>
    <w:p w:rsidR="00695416" w:rsidRDefault="00695416" w:rsidP="0021712E">
      <w:pPr>
        <w:spacing w:line="240" w:lineRule="auto"/>
        <w:jc w:val="right"/>
        <w:rPr>
          <w:lang w:val="es-ES_tradnl"/>
        </w:rPr>
      </w:pPr>
      <w:r>
        <w:rPr>
          <w:lang w:val="es-ES_tradnl"/>
        </w:rPr>
        <w:t xml:space="preserve">Fabiola </w:t>
      </w:r>
      <w:proofErr w:type="spellStart"/>
      <w:r>
        <w:rPr>
          <w:lang w:val="es-ES_tradnl"/>
        </w:rPr>
        <w:t>Coutiño</w:t>
      </w:r>
      <w:proofErr w:type="spellEnd"/>
      <w:r>
        <w:rPr>
          <w:rStyle w:val="Refdenotaalpie"/>
          <w:lang w:val="es-ES_tradnl"/>
        </w:rPr>
        <w:footnoteReference w:id="1"/>
      </w:r>
    </w:p>
    <w:p w:rsidR="00F74264" w:rsidRDefault="00F74264" w:rsidP="0021712E">
      <w:pPr>
        <w:spacing w:line="240" w:lineRule="auto"/>
        <w:jc w:val="right"/>
        <w:rPr>
          <w:lang w:val="es-ES_tradnl"/>
        </w:rPr>
      </w:pPr>
      <w:r>
        <w:rPr>
          <w:lang w:val="es-ES_tradnl"/>
        </w:rPr>
        <w:t>Julián Hernández</w:t>
      </w:r>
      <w:r>
        <w:rPr>
          <w:rStyle w:val="Refdenotaalpie"/>
          <w:lang w:val="es-ES_tradnl"/>
        </w:rPr>
        <w:footnoteReference w:id="2"/>
      </w:r>
    </w:p>
    <w:p w:rsidR="00AF631C" w:rsidRPr="00AF631C" w:rsidRDefault="00AF631C" w:rsidP="00D23B8D">
      <w:pPr>
        <w:pStyle w:val="NormalWeb"/>
        <w:spacing w:line="276" w:lineRule="auto"/>
        <w:jc w:val="both"/>
        <w:rPr>
          <w:b/>
          <w:lang w:val="es-ES_tradnl"/>
        </w:rPr>
      </w:pPr>
      <w:r w:rsidRPr="00AF631C">
        <w:rPr>
          <w:b/>
          <w:lang w:val="es-ES_tradnl"/>
        </w:rPr>
        <w:t xml:space="preserve">Resumen </w:t>
      </w:r>
    </w:p>
    <w:p w:rsidR="00391930" w:rsidRDefault="00391930" w:rsidP="00E85AA1">
      <w:pPr>
        <w:pStyle w:val="NormalWeb"/>
        <w:spacing w:line="360" w:lineRule="auto"/>
        <w:jc w:val="both"/>
        <w:rPr>
          <w:snapToGrid w:val="0"/>
        </w:rPr>
      </w:pPr>
      <w:r>
        <w:rPr>
          <w:lang w:val="es-ES_tradnl"/>
        </w:rPr>
        <w:t xml:space="preserve">En las democracias modernas, los procesos electorales implican las estrategias derivadas del consenso entre los actores para integrar la representación política, sin embargo, en ciertos casos, la normatividad electoral oculta </w:t>
      </w:r>
      <w:r w:rsidRPr="009C1241">
        <w:rPr>
          <w:snapToGrid w:val="0"/>
        </w:rPr>
        <w:t xml:space="preserve">una diversidad de aspectos que </w:t>
      </w:r>
      <w:r>
        <w:rPr>
          <w:snapToGrid w:val="0"/>
        </w:rPr>
        <w:t xml:space="preserve">se oponen a los principios </w:t>
      </w:r>
      <w:r w:rsidRPr="009C1241">
        <w:rPr>
          <w:snapToGrid w:val="0"/>
        </w:rPr>
        <w:t>de igualdad política</w:t>
      </w:r>
      <w:r>
        <w:rPr>
          <w:snapToGrid w:val="0"/>
        </w:rPr>
        <w:t xml:space="preserve"> y competencia política equitativa, afectando los esquemas en los que se desenvuelve la </w:t>
      </w:r>
      <w:r w:rsidRPr="009C1241">
        <w:rPr>
          <w:snapToGrid w:val="0"/>
        </w:rPr>
        <w:t>participación</w:t>
      </w:r>
      <w:r>
        <w:rPr>
          <w:snapToGrid w:val="0"/>
        </w:rPr>
        <w:t>. El tipo de normas electorales</w:t>
      </w:r>
      <w:r>
        <w:rPr>
          <w:rStyle w:val="Refdenotaalpie"/>
          <w:snapToGrid w:val="0"/>
        </w:rPr>
        <w:footnoteReference w:id="3"/>
      </w:r>
      <w:r>
        <w:rPr>
          <w:snapToGrid w:val="0"/>
        </w:rPr>
        <w:t xml:space="preserve"> puede, en este caso, permitir que se produzcan </w:t>
      </w:r>
      <w:r w:rsidRPr="009C1241">
        <w:rPr>
          <w:snapToGrid w:val="0"/>
        </w:rPr>
        <w:t>y</w:t>
      </w:r>
      <w:r>
        <w:rPr>
          <w:snapToGrid w:val="0"/>
        </w:rPr>
        <w:t>/o</w:t>
      </w:r>
      <w:r w:rsidRPr="009C1241">
        <w:rPr>
          <w:snapToGrid w:val="0"/>
        </w:rPr>
        <w:t xml:space="preserve"> reprodu</w:t>
      </w:r>
      <w:r>
        <w:rPr>
          <w:snapToGrid w:val="0"/>
        </w:rPr>
        <w:t>zcan</w:t>
      </w:r>
      <w:r w:rsidRPr="009C1241">
        <w:rPr>
          <w:snapToGrid w:val="0"/>
        </w:rPr>
        <w:t xml:space="preserve"> </w:t>
      </w:r>
      <w:r>
        <w:rPr>
          <w:snapToGrid w:val="0"/>
        </w:rPr>
        <w:t>conductas ilegales</w:t>
      </w:r>
      <w:r w:rsidRPr="009C1241">
        <w:rPr>
          <w:snapToGrid w:val="0"/>
        </w:rPr>
        <w:t>, sobrerrepresentación</w:t>
      </w:r>
      <w:r>
        <w:rPr>
          <w:snapToGrid w:val="0"/>
        </w:rPr>
        <w:t xml:space="preserve"> política</w:t>
      </w:r>
      <w:r w:rsidRPr="009C1241">
        <w:rPr>
          <w:snapToGrid w:val="0"/>
        </w:rPr>
        <w:t xml:space="preserve">, </w:t>
      </w:r>
      <w:r>
        <w:rPr>
          <w:snapToGrid w:val="0"/>
        </w:rPr>
        <w:t xml:space="preserve">triunfos legales pero ilegítimos, </w:t>
      </w:r>
      <w:r w:rsidRPr="009C1241">
        <w:rPr>
          <w:snapToGrid w:val="0"/>
        </w:rPr>
        <w:t>violación de derechos humanos, etc.,</w:t>
      </w:r>
      <w:r w:rsidRPr="0043533E">
        <w:rPr>
          <w:snapToGrid w:val="0"/>
        </w:rPr>
        <w:t xml:space="preserve"> </w:t>
      </w:r>
      <w:r>
        <w:rPr>
          <w:snapToGrid w:val="0"/>
        </w:rPr>
        <w:t xml:space="preserve">afectando seriamente el consenso que respalda a quienes </w:t>
      </w:r>
      <w:proofErr w:type="gramStart"/>
      <w:r>
        <w:rPr>
          <w:snapToGrid w:val="0"/>
        </w:rPr>
        <w:t>resultaron</w:t>
      </w:r>
      <w:proofErr w:type="gramEnd"/>
      <w:r>
        <w:rPr>
          <w:snapToGrid w:val="0"/>
        </w:rPr>
        <w:t xml:space="preserve"> electos.</w:t>
      </w:r>
    </w:p>
    <w:p w:rsidR="00695416" w:rsidRDefault="00AF631C" w:rsidP="00E85AA1">
      <w:pPr>
        <w:pStyle w:val="NormalWeb"/>
        <w:spacing w:line="360" w:lineRule="auto"/>
        <w:ind w:firstLine="708"/>
        <w:jc w:val="both"/>
      </w:pPr>
      <w:r>
        <w:rPr>
          <w:color w:val="2A2A2A"/>
        </w:rPr>
        <w:t>A</w:t>
      </w:r>
      <w:r w:rsidR="00391930">
        <w:rPr>
          <w:color w:val="2A2A2A"/>
        </w:rPr>
        <w:t>sí, a</w:t>
      </w:r>
      <w:r w:rsidR="0064656A">
        <w:rPr>
          <w:color w:val="2A2A2A"/>
        </w:rPr>
        <w:t>unque es claro que cada</w:t>
      </w:r>
      <w:r w:rsidR="00695416" w:rsidRPr="0064656A">
        <w:rPr>
          <w:lang w:val="es-ES_tradnl"/>
        </w:rPr>
        <w:t xml:space="preserve"> proceso electo</w:t>
      </w:r>
      <w:r w:rsidR="00695416" w:rsidRPr="002F7E4F">
        <w:rPr>
          <w:lang w:val="es-ES_tradnl"/>
        </w:rPr>
        <w:t>ral es muy diferente a los otros, con mayor razón</w:t>
      </w:r>
      <w:r w:rsidR="00695416" w:rsidRPr="00AA3C67">
        <w:rPr>
          <w:lang w:val="es-ES_tradnl"/>
        </w:rPr>
        <w:t xml:space="preserve"> este último, pues los jóvenes, herederos de una tradición participativa</w:t>
      </w:r>
      <w:r w:rsidR="00695416">
        <w:rPr>
          <w:rStyle w:val="Refdenotaalpie"/>
          <w:lang w:val="es-ES_tradnl"/>
        </w:rPr>
        <w:footnoteReference w:id="4"/>
      </w:r>
      <w:r w:rsidR="00695416" w:rsidRPr="00AA3C67">
        <w:rPr>
          <w:lang w:val="es-ES_tradnl"/>
        </w:rPr>
        <w:t>, se han volcado a las calles a expresar divers</w:t>
      </w:r>
      <w:r w:rsidR="00695416">
        <w:rPr>
          <w:lang w:val="es-ES_tradnl"/>
        </w:rPr>
        <w:t xml:space="preserve">as </w:t>
      </w:r>
      <w:r w:rsidR="00695416" w:rsidRPr="00AA3C67">
        <w:rPr>
          <w:lang w:val="es-ES_tradnl"/>
        </w:rPr>
        <w:t xml:space="preserve">demandas enfocadas a transformar un sistema político </w:t>
      </w:r>
      <w:r w:rsidR="00695416">
        <w:rPr>
          <w:lang w:val="es-ES_tradnl"/>
        </w:rPr>
        <w:t xml:space="preserve">al </w:t>
      </w:r>
      <w:r w:rsidR="00695416" w:rsidRPr="00AA3C67">
        <w:rPr>
          <w:lang w:val="es-ES_tradnl"/>
        </w:rPr>
        <w:t>que</w:t>
      </w:r>
      <w:r w:rsidR="0064656A">
        <w:rPr>
          <w:lang w:val="es-ES_tradnl"/>
        </w:rPr>
        <w:t xml:space="preserve"> han definido como autoritario</w:t>
      </w:r>
      <w:r w:rsidR="00391930">
        <w:rPr>
          <w:lang w:val="es-ES_tradnl"/>
        </w:rPr>
        <w:t>. L</w:t>
      </w:r>
      <w:r w:rsidR="00695416">
        <w:t xml:space="preserve">a </w:t>
      </w:r>
      <w:r w:rsidR="00695416" w:rsidRPr="002D4368">
        <w:rPr>
          <w:i/>
        </w:rPr>
        <w:t xml:space="preserve">primavera mexicana </w:t>
      </w:r>
      <w:r w:rsidR="00695416">
        <w:t xml:space="preserve">se vio reflejada </w:t>
      </w:r>
      <w:r w:rsidR="00391930">
        <w:t xml:space="preserve">en cada momento del proceso electoral, así como </w:t>
      </w:r>
      <w:r w:rsidR="00695416">
        <w:t>en las urnas</w:t>
      </w:r>
      <w:r w:rsidR="00391930">
        <w:t>,</w:t>
      </w:r>
      <w:r w:rsidR="00695416">
        <w:t xml:space="preserve"> el </w:t>
      </w:r>
      <w:r w:rsidR="00391930">
        <w:t xml:space="preserve">pasado </w:t>
      </w:r>
      <w:r w:rsidR="00695416">
        <w:t xml:space="preserve">primero de julio, marcando un </w:t>
      </w:r>
      <w:proofErr w:type="spellStart"/>
      <w:r w:rsidR="00695416">
        <w:t>parteaguas</w:t>
      </w:r>
      <w:proofErr w:type="spellEnd"/>
      <w:r w:rsidR="00695416">
        <w:t xml:space="preserve"> en la historia electoral del país. En ese sentido, la primera parte de </w:t>
      </w:r>
      <w:r w:rsidR="00391930">
        <w:t>la ponencia</w:t>
      </w:r>
      <w:r w:rsidR="00695416">
        <w:t xml:space="preserve"> presenta</w:t>
      </w:r>
      <w:r w:rsidR="00391930">
        <w:t>rá</w:t>
      </w:r>
      <w:r w:rsidR="00695416">
        <w:t xml:space="preserve"> el contexto del proceso electoral 2012; la segunda describ</w:t>
      </w:r>
      <w:r w:rsidR="00391930">
        <w:t>irá</w:t>
      </w:r>
      <w:r w:rsidR="00695416">
        <w:t xml:space="preserve"> el comportamiento de los jóvenes en distintos momentos del proceso</w:t>
      </w:r>
      <w:r w:rsidR="00391930">
        <w:t>, determinando la configuraci</w:t>
      </w:r>
      <w:r w:rsidR="00BA711A">
        <w:t>ón de nuevas formas de ejercer su</w:t>
      </w:r>
      <w:r w:rsidR="00391930">
        <w:t xml:space="preserve"> ciudadanía</w:t>
      </w:r>
      <w:r w:rsidR="00A363D1">
        <w:t xml:space="preserve"> a partir de la emergencia del </w:t>
      </w:r>
      <w:r w:rsidR="00A363D1">
        <w:rPr>
          <w:b/>
          <w:i/>
        </w:rPr>
        <w:t>yo soy 132</w:t>
      </w:r>
      <w:r w:rsidR="00A363D1">
        <w:t xml:space="preserve">, movimiento que ha puesto en jaque a la élite política; </w:t>
      </w:r>
      <w:r w:rsidR="00695416">
        <w:t xml:space="preserve">y la tercera </w:t>
      </w:r>
      <w:r w:rsidR="00391930">
        <w:t xml:space="preserve">aportará </w:t>
      </w:r>
      <w:r w:rsidR="00695416">
        <w:t>reflexion</w:t>
      </w:r>
      <w:r w:rsidR="00391930">
        <w:t xml:space="preserve">es </w:t>
      </w:r>
      <w:r w:rsidR="00695416">
        <w:t>sobre el papel de los jóvenes quienes han determinado el viento de cambi</w:t>
      </w:r>
      <w:r w:rsidR="00BA711A">
        <w:t>o de la vida política del país, pues a</w:t>
      </w:r>
      <w:r w:rsidR="00695416" w:rsidRPr="00E1516F">
        <w:t xml:space="preserve"> pesar de </w:t>
      </w:r>
      <w:r w:rsidR="00847A24">
        <w:t xml:space="preserve">la errónea </w:t>
      </w:r>
      <w:r w:rsidR="00847A24">
        <w:lastRenderedPageBreak/>
        <w:t xml:space="preserve">idea que se ha tenido acerca de </w:t>
      </w:r>
      <w:r w:rsidR="00BA711A">
        <w:t xml:space="preserve">su </w:t>
      </w:r>
      <w:r w:rsidR="00847A24">
        <w:t>ap</w:t>
      </w:r>
      <w:r w:rsidR="00BA711A">
        <w:t>a</w:t>
      </w:r>
      <w:r w:rsidR="00847A24">
        <w:t>t</w:t>
      </w:r>
      <w:r w:rsidR="00BA711A">
        <w:t xml:space="preserve">ía </w:t>
      </w:r>
      <w:r w:rsidR="00847A24">
        <w:t>e indiferen</w:t>
      </w:r>
      <w:r w:rsidR="00BA711A">
        <w:t>cia</w:t>
      </w:r>
      <w:r w:rsidR="00847A24">
        <w:t xml:space="preserve"> hacia la política,</w:t>
      </w:r>
      <w:r w:rsidR="00695416" w:rsidRPr="00E1516F">
        <w:t xml:space="preserve"> hoy vemos que son el actor protagó</w:t>
      </w:r>
      <w:r w:rsidR="00695416">
        <w:t>nico de este proce</w:t>
      </w:r>
      <w:r w:rsidR="00BA711A">
        <w:t xml:space="preserve">so electoral que aún no termina. </w:t>
      </w:r>
      <w:r w:rsidR="00695416">
        <w:t xml:space="preserve"> </w:t>
      </w:r>
    </w:p>
    <w:sectPr w:rsidR="00695416" w:rsidSect="0014448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31F5" w:rsidRDefault="001D31F5" w:rsidP="00695416">
      <w:pPr>
        <w:spacing w:after="0" w:line="240" w:lineRule="auto"/>
      </w:pPr>
      <w:r>
        <w:separator/>
      </w:r>
    </w:p>
  </w:endnote>
  <w:endnote w:type="continuationSeparator" w:id="0">
    <w:p w:rsidR="001D31F5" w:rsidRDefault="001D31F5" w:rsidP="006954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31F5" w:rsidRDefault="001D31F5" w:rsidP="00695416">
      <w:pPr>
        <w:spacing w:after="0" w:line="240" w:lineRule="auto"/>
      </w:pPr>
      <w:r>
        <w:separator/>
      </w:r>
    </w:p>
  </w:footnote>
  <w:footnote w:type="continuationSeparator" w:id="0">
    <w:p w:rsidR="001D31F5" w:rsidRDefault="001D31F5" w:rsidP="00695416">
      <w:pPr>
        <w:spacing w:after="0" w:line="240" w:lineRule="auto"/>
      </w:pPr>
      <w:r>
        <w:continuationSeparator/>
      </w:r>
    </w:p>
  </w:footnote>
  <w:footnote w:id="1">
    <w:p w:rsidR="00695416" w:rsidRPr="00AC7C5F" w:rsidRDefault="00695416" w:rsidP="00695416">
      <w:pPr>
        <w:pStyle w:val="Textonotapie"/>
        <w:jc w:val="both"/>
        <w:rPr>
          <w:sz w:val="18"/>
          <w:szCs w:val="18"/>
        </w:rPr>
      </w:pPr>
      <w:r w:rsidRPr="00AC7C5F">
        <w:rPr>
          <w:rStyle w:val="Refdenotaalpie"/>
          <w:sz w:val="18"/>
          <w:szCs w:val="18"/>
        </w:rPr>
        <w:footnoteRef/>
      </w:r>
      <w:r w:rsidRPr="00AC7C5F">
        <w:rPr>
          <w:sz w:val="18"/>
          <w:szCs w:val="18"/>
        </w:rPr>
        <w:t xml:space="preserve"> Profesora-Investigadora de la Facultad de Derecho de la BUAP, </w:t>
      </w:r>
      <w:r w:rsidR="00F74264">
        <w:rPr>
          <w:sz w:val="18"/>
          <w:szCs w:val="18"/>
        </w:rPr>
        <w:t>candidata a</w:t>
      </w:r>
      <w:r w:rsidRPr="00AC7C5F">
        <w:rPr>
          <w:sz w:val="18"/>
          <w:szCs w:val="18"/>
        </w:rPr>
        <w:t xml:space="preserve">l Sistema Nacional de Investigadores (SNI), </w:t>
      </w:r>
      <w:r w:rsidR="00AC7C5F">
        <w:rPr>
          <w:sz w:val="18"/>
          <w:szCs w:val="18"/>
        </w:rPr>
        <w:t>es</w:t>
      </w:r>
      <w:r w:rsidRPr="00AC7C5F">
        <w:rPr>
          <w:sz w:val="18"/>
          <w:szCs w:val="18"/>
        </w:rPr>
        <w:t xml:space="preserve"> representante del Cuerpo Académico Estudios de Política y Procesos de Gobierno BUAP CA-233.</w:t>
      </w:r>
    </w:p>
  </w:footnote>
  <w:footnote w:id="2">
    <w:p w:rsidR="00F74264" w:rsidRPr="0021712E" w:rsidRDefault="00F74264" w:rsidP="00BA711A">
      <w:pPr>
        <w:pStyle w:val="Textonotapie"/>
        <w:jc w:val="both"/>
        <w:rPr>
          <w:sz w:val="18"/>
          <w:szCs w:val="18"/>
        </w:rPr>
      </w:pPr>
      <w:r w:rsidRPr="0021712E">
        <w:rPr>
          <w:rStyle w:val="Refdenotaalpie"/>
          <w:sz w:val="18"/>
          <w:szCs w:val="18"/>
        </w:rPr>
        <w:footnoteRef/>
      </w:r>
      <w:r w:rsidRPr="0021712E">
        <w:rPr>
          <w:sz w:val="18"/>
          <w:szCs w:val="18"/>
        </w:rPr>
        <w:t xml:space="preserve"> Profesor-Investigador de la Facultad de Derecho de la BUAP, candidato al Sistema N</w:t>
      </w:r>
      <w:r w:rsidR="00BA711A" w:rsidRPr="0021712E">
        <w:rPr>
          <w:sz w:val="18"/>
          <w:szCs w:val="18"/>
        </w:rPr>
        <w:t>acional de Investigadores</w:t>
      </w:r>
      <w:r w:rsidR="0021712E" w:rsidRPr="0021712E">
        <w:rPr>
          <w:sz w:val="18"/>
          <w:szCs w:val="18"/>
        </w:rPr>
        <w:t>.</w:t>
      </w:r>
    </w:p>
  </w:footnote>
  <w:footnote w:id="3">
    <w:p w:rsidR="00391930" w:rsidRPr="0021712E" w:rsidRDefault="00391930" w:rsidP="00391930">
      <w:pPr>
        <w:spacing w:line="240" w:lineRule="auto"/>
        <w:jc w:val="both"/>
        <w:rPr>
          <w:sz w:val="18"/>
          <w:szCs w:val="18"/>
        </w:rPr>
      </w:pPr>
      <w:r w:rsidRPr="0021712E">
        <w:rPr>
          <w:rStyle w:val="Refdenotaalpie"/>
          <w:sz w:val="18"/>
          <w:szCs w:val="18"/>
        </w:rPr>
        <w:footnoteRef/>
      </w:r>
      <w:r w:rsidRPr="0021712E">
        <w:rPr>
          <w:sz w:val="18"/>
          <w:szCs w:val="18"/>
        </w:rPr>
        <w:t xml:space="preserve"> </w:t>
      </w:r>
      <w:proofErr w:type="spellStart"/>
      <w:r w:rsidRPr="0021712E">
        <w:rPr>
          <w:sz w:val="18"/>
          <w:szCs w:val="18"/>
        </w:rPr>
        <w:t>Markoff</w:t>
      </w:r>
      <w:proofErr w:type="spellEnd"/>
      <w:r w:rsidRPr="0021712E">
        <w:rPr>
          <w:sz w:val="18"/>
          <w:szCs w:val="18"/>
        </w:rPr>
        <w:t xml:space="preserve">, John, </w:t>
      </w:r>
      <w:r w:rsidRPr="0021712E">
        <w:rPr>
          <w:i/>
          <w:sz w:val="18"/>
          <w:szCs w:val="18"/>
        </w:rPr>
        <w:t xml:space="preserve">Olas de democracia, movimientos sociales y cambio político, </w:t>
      </w:r>
      <w:r w:rsidRPr="0021712E">
        <w:rPr>
          <w:sz w:val="18"/>
          <w:szCs w:val="18"/>
        </w:rPr>
        <w:t xml:space="preserve">editorial </w:t>
      </w:r>
      <w:proofErr w:type="spellStart"/>
      <w:r w:rsidRPr="0021712E">
        <w:rPr>
          <w:sz w:val="18"/>
          <w:szCs w:val="18"/>
        </w:rPr>
        <w:t>Tecnos</w:t>
      </w:r>
      <w:proofErr w:type="spellEnd"/>
      <w:r w:rsidRPr="0021712E">
        <w:rPr>
          <w:sz w:val="18"/>
          <w:szCs w:val="18"/>
        </w:rPr>
        <w:t>, Madrid, 1999.</w:t>
      </w:r>
    </w:p>
  </w:footnote>
  <w:footnote w:id="4">
    <w:p w:rsidR="00695416" w:rsidRPr="00AC7C5F" w:rsidRDefault="00695416" w:rsidP="00220DE5">
      <w:pPr>
        <w:spacing w:line="240" w:lineRule="auto"/>
        <w:jc w:val="both"/>
        <w:rPr>
          <w:sz w:val="18"/>
          <w:szCs w:val="18"/>
          <w:lang w:val="es-ES_tradnl"/>
        </w:rPr>
      </w:pPr>
      <w:r w:rsidRPr="0021712E">
        <w:rPr>
          <w:rStyle w:val="Refdenotaalpie"/>
          <w:sz w:val="18"/>
          <w:szCs w:val="18"/>
        </w:rPr>
        <w:footnoteRef/>
      </w:r>
      <w:r w:rsidRPr="0021712E">
        <w:rPr>
          <w:sz w:val="18"/>
          <w:szCs w:val="18"/>
        </w:rPr>
        <w:t xml:space="preserve"> </w:t>
      </w:r>
      <w:r w:rsidR="00A363D1" w:rsidRPr="0021712E">
        <w:rPr>
          <w:sz w:val="18"/>
          <w:szCs w:val="18"/>
        </w:rPr>
        <w:t xml:space="preserve">Hay que recordar que </w:t>
      </w:r>
      <w:r w:rsidRPr="0021712E">
        <w:rPr>
          <w:sz w:val="18"/>
          <w:szCs w:val="18"/>
          <w:lang w:val="es-ES_tradnl"/>
        </w:rPr>
        <w:t xml:space="preserve">el movimiento del 1968 tuvo, de inicio, </w:t>
      </w:r>
      <w:r w:rsidRPr="0021712E">
        <w:rPr>
          <w:sz w:val="18"/>
          <w:szCs w:val="18"/>
        </w:rPr>
        <w:t xml:space="preserve">el mismo propósito que el </w:t>
      </w:r>
      <w:r w:rsidRPr="0021712E">
        <w:rPr>
          <w:i/>
          <w:sz w:val="18"/>
          <w:szCs w:val="18"/>
        </w:rPr>
        <w:t>yo soy 132</w:t>
      </w:r>
      <w:r w:rsidRPr="0021712E">
        <w:rPr>
          <w:sz w:val="18"/>
          <w:szCs w:val="18"/>
        </w:rPr>
        <w:t>: exigir  transparencia y democratización</w:t>
      </w:r>
      <w:r w:rsidRPr="00AC7C5F">
        <w:rPr>
          <w:sz w:val="18"/>
          <w:szCs w:val="18"/>
        </w:rPr>
        <w:t xml:space="preserve"> de los medios </w:t>
      </w:r>
      <w:r w:rsidR="00E85AA1">
        <w:rPr>
          <w:sz w:val="18"/>
          <w:szCs w:val="18"/>
        </w:rPr>
        <w:t xml:space="preserve">de comunicación; incremento en </w:t>
      </w:r>
      <w:r w:rsidRPr="00AC7C5F">
        <w:rPr>
          <w:sz w:val="18"/>
          <w:szCs w:val="18"/>
        </w:rPr>
        <w:t>l</w:t>
      </w:r>
      <w:r w:rsidR="00E85AA1">
        <w:rPr>
          <w:sz w:val="18"/>
          <w:szCs w:val="18"/>
        </w:rPr>
        <w:t>a</w:t>
      </w:r>
      <w:r w:rsidRPr="00AC7C5F">
        <w:rPr>
          <w:sz w:val="18"/>
          <w:szCs w:val="18"/>
        </w:rPr>
        <w:t xml:space="preserve"> matrícula y alto a la corrupción.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96601"/>
    <w:multiLevelType w:val="multilevel"/>
    <w:tmpl w:val="47BA002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i w:val="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5416"/>
    <w:rsid w:val="000276D3"/>
    <w:rsid w:val="00047987"/>
    <w:rsid w:val="00133096"/>
    <w:rsid w:val="0014448A"/>
    <w:rsid w:val="00172AFF"/>
    <w:rsid w:val="001D31F5"/>
    <w:rsid w:val="00201947"/>
    <w:rsid w:val="00215E42"/>
    <w:rsid w:val="0021712E"/>
    <w:rsid w:val="00220DE5"/>
    <w:rsid w:val="002F7E4F"/>
    <w:rsid w:val="00321196"/>
    <w:rsid w:val="00353FAC"/>
    <w:rsid w:val="0038056B"/>
    <w:rsid w:val="00391930"/>
    <w:rsid w:val="004049E1"/>
    <w:rsid w:val="00445A7E"/>
    <w:rsid w:val="00451F8E"/>
    <w:rsid w:val="004B25CB"/>
    <w:rsid w:val="0064656A"/>
    <w:rsid w:val="00695416"/>
    <w:rsid w:val="00772612"/>
    <w:rsid w:val="007927BA"/>
    <w:rsid w:val="0079688B"/>
    <w:rsid w:val="00847A24"/>
    <w:rsid w:val="008D6D84"/>
    <w:rsid w:val="00A363D1"/>
    <w:rsid w:val="00A8020E"/>
    <w:rsid w:val="00A90FA7"/>
    <w:rsid w:val="00AA396F"/>
    <w:rsid w:val="00AC7C5F"/>
    <w:rsid w:val="00AF631C"/>
    <w:rsid w:val="00B625F0"/>
    <w:rsid w:val="00BA711A"/>
    <w:rsid w:val="00C672A0"/>
    <w:rsid w:val="00C85151"/>
    <w:rsid w:val="00CA3BD4"/>
    <w:rsid w:val="00D23B8D"/>
    <w:rsid w:val="00E04552"/>
    <w:rsid w:val="00E85AA1"/>
    <w:rsid w:val="00F74264"/>
    <w:rsid w:val="00FC78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541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95416"/>
    <w:pPr>
      <w:spacing w:before="100" w:beforeAutospacing="1" w:after="100" w:afterAutospacing="1" w:line="240" w:lineRule="auto"/>
    </w:pPr>
    <w:rPr>
      <w:rFonts w:eastAsia="Times New Roman"/>
      <w:lang w:eastAsia="es-ES"/>
    </w:rPr>
  </w:style>
  <w:style w:type="character" w:styleId="Textoennegrita">
    <w:name w:val="Strong"/>
    <w:basedOn w:val="Fuentedeprrafopredeter"/>
    <w:uiPriority w:val="22"/>
    <w:qFormat/>
    <w:rsid w:val="00695416"/>
    <w:rPr>
      <w:b/>
      <w:bCs/>
    </w:rPr>
  </w:style>
  <w:style w:type="paragraph" w:styleId="Textonotapie">
    <w:name w:val="footnote text"/>
    <w:aliases w:val="FA Fu,Footnote reference,Footnote Text Char Char Char Char Char,Footnote Text Char Char Char Char"/>
    <w:basedOn w:val="Normal"/>
    <w:link w:val="TextonotapieCar"/>
    <w:semiHidden/>
    <w:unhideWhenUsed/>
    <w:rsid w:val="0069541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aliases w:val="FA Fu Car,Footnote reference Car,Footnote Text Char Char Char Char Char Car,Footnote Text Char Char Char Char Car"/>
    <w:basedOn w:val="Fuentedeprrafopredeter"/>
    <w:link w:val="Textonotapie"/>
    <w:uiPriority w:val="99"/>
    <w:semiHidden/>
    <w:rsid w:val="0069541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95416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695416"/>
    <w:rPr>
      <w:color w:val="0000FF" w:themeColor="hyperlink"/>
      <w:u w:val="single"/>
    </w:rPr>
  </w:style>
  <w:style w:type="character" w:customStyle="1" w:styleId="apple-style-span">
    <w:name w:val="apple-style-span"/>
    <w:basedOn w:val="Fuentedeprrafopredeter"/>
    <w:rsid w:val="0069541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B3EEBA-F525-4D0D-90E3-3893E16E7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314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netbook rosa</dc:creator>
  <cp:lastModifiedBy>netbook rosa</cp:lastModifiedBy>
  <cp:revision>14</cp:revision>
  <dcterms:created xsi:type="dcterms:W3CDTF">2012-08-03T16:02:00Z</dcterms:created>
  <dcterms:modified xsi:type="dcterms:W3CDTF">2012-08-03T16:24:00Z</dcterms:modified>
</cp:coreProperties>
</file>